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E1" w:rsidRDefault="00BB21A5">
      <w:r>
        <w:rPr>
          <w:noProof/>
          <w:lang w:eastAsia="pl-PL"/>
        </w:rPr>
        <w:drawing>
          <wp:inline distT="0" distB="0" distL="0" distR="0">
            <wp:extent cx="5762625" cy="1180465"/>
            <wp:effectExtent l="0" t="0" r="9525" b="635"/>
            <wp:docPr id="1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BAB" w:rsidRDefault="00EB6BAB" w:rsidP="00EB6BAB">
      <w:pPr>
        <w:rPr>
          <w:rFonts w:ascii="Times New Roman" w:hAnsi="Times New Roman" w:cs="Times New Roman"/>
          <w:b/>
          <w:sz w:val="24"/>
          <w:szCs w:val="24"/>
        </w:rPr>
      </w:pPr>
      <w:r w:rsidRPr="00EB6BAB">
        <w:rPr>
          <w:rFonts w:ascii="Times New Roman" w:hAnsi="Times New Roman" w:cs="Times New Roman"/>
          <w:b/>
          <w:sz w:val="24"/>
          <w:szCs w:val="24"/>
        </w:rPr>
        <w:t>Załącznik nr 4 do SIW</w:t>
      </w:r>
      <w:r w:rsidR="000A56BC">
        <w:rPr>
          <w:rFonts w:ascii="Times New Roman" w:hAnsi="Times New Roman" w:cs="Times New Roman"/>
          <w:b/>
          <w:sz w:val="24"/>
          <w:szCs w:val="24"/>
        </w:rPr>
        <w:t>Z</w:t>
      </w:r>
    </w:p>
    <w:p w:rsidR="00EB6BAB" w:rsidRPr="00EB6BAB" w:rsidRDefault="00EB6BAB" w:rsidP="00EB6B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B6BAB">
        <w:rPr>
          <w:rFonts w:ascii="Times New Roman" w:hAnsi="Times New Roman" w:cs="Times New Roman"/>
          <w:b/>
          <w:sz w:val="24"/>
          <w:szCs w:val="24"/>
        </w:rPr>
        <w:t>OŚWIADCZENIE</w:t>
      </w:r>
    </w:p>
    <w:p w:rsidR="00EB6BAB" w:rsidRPr="00EB6BAB" w:rsidRDefault="00EB6BAB" w:rsidP="00EB6B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6BAB">
        <w:rPr>
          <w:rFonts w:ascii="Times New Roman" w:hAnsi="Times New Roman" w:cs="Times New Roman"/>
          <w:b/>
          <w:sz w:val="24"/>
          <w:szCs w:val="24"/>
        </w:rPr>
        <w:t>w trybie art. 24 ust. 1 i 2 ustawy Prawo Zamówień Publicznych</w:t>
      </w:r>
    </w:p>
    <w:p w:rsidR="00EB6BAB" w:rsidRPr="00EB6BAB" w:rsidRDefault="00EB6BAB" w:rsidP="002A30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 xml:space="preserve">Nazwa </w:t>
      </w:r>
      <w:r w:rsidR="00DD086B">
        <w:rPr>
          <w:rFonts w:ascii="Times New Roman" w:hAnsi="Times New Roman" w:cs="Times New Roman"/>
          <w:sz w:val="24"/>
          <w:szCs w:val="24"/>
        </w:rPr>
        <w:t>W</w:t>
      </w:r>
      <w:r w:rsidRPr="00EB6BAB">
        <w:rPr>
          <w:rFonts w:ascii="Times New Roman" w:hAnsi="Times New Roman" w:cs="Times New Roman"/>
          <w:sz w:val="24"/>
          <w:szCs w:val="24"/>
        </w:rPr>
        <w:t>ykonawcy:…………………………………………………………………………</w:t>
      </w:r>
    </w:p>
    <w:p w:rsidR="00EB6BAB" w:rsidRPr="00EB6BAB" w:rsidRDefault="00EB6BAB" w:rsidP="002A30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Adres wykonawcy: ………………………………………………………………………….</w:t>
      </w:r>
    </w:p>
    <w:p w:rsidR="00EB6BAB" w:rsidRPr="00EB6BAB" w:rsidRDefault="00EB6BAB" w:rsidP="002A30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Numer telefonu:……………………………………………………………………………..</w:t>
      </w:r>
    </w:p>
    <w:p w:rsidR="00EB6BAB" w:rsidRPr="00EB6BAB" w:rsidRDefault="00EB6BAB" w:rsidP="002A300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E-mail: ………………………………………………………………………………………</w:t>
      </w:r>
    </w:p>
    <w:p w:rsidR="00EB6BAB" w:rsidRPr="00DD086B" w:rsidRDefault="00EB6BAB" w:rsidP="00EB6BAB">
      <w:pPr>
        <w:rPr>
          <w:rFonts w:ascii="Times New Roman" w:hAnsi="Times New Roman" w:cs="Times New Roman"/>
          <w:b/>
          <w:sz w:val="24"/>
          <w:szCs w:val="24"/>
        </w:rPr>
      </w:pPr>
      <w:r w:rsidRPr="00DD086B">
        <w:rPr>
          <w:rFonts w:ascii="Times New Roman" w:hAnsi="Times New Roman" w:cs="Times New Roman"/>
          <w:b/>
          <w:sz w:val="24"/>
          <w:szCs w:val="24"/>
        </w:rPr>
        <w:t>Oświadczam, że zgodnie z art. 24 ust. 1 i 2 ustawy Prawo zamówień publicznych nie należę do:</w:t>
      </w:r>
    </w:p>
    <w:p w:rsidR="00EB6BAB" w:rsidRPr="00EB6BAB" w:rsidRDefault="00EB6BAB" w:rsidP="00FC5B8A">
      <w:pPr>
        <w:numPr>
          <w:ilvl w:val="0"/>
          <w:numId w:val="2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Wykonawców, którzy wyrządzili szkodę, nie wykonując zamówienia lub wykonując je nienależycie, jeżeli szkoda ta została stwierdzona orzeczeniem sądu, które uprawomocniło się w okresie 3 lat przed wszczęciem postępowania;</w:t>
      </w:r>
    </w:p>
    <w:p w:rsidR="00EB6BAB" w:rsidRPr="00EB6BAB" w:rsidRDefault="00EB6BAB" w:rsidP="00FC5B8A">
      <w:pPr>
        <w:numPr>
          <w:ilvl w:val="0"/>
          <w:numId w:val="2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Wykonawców, w stosunku do których otwarto likwidację lub których upadłość ogłoszono, z wyjątkiem wykonawców, którzy po ogłoszeniu upadłości zawarli układ zatwierdzony prawomocnym postanowieniem sądu, jeżeli układ nie przewiduje zaspokojenia wierzycieli przez likwidację majątku upadłego;</w:t>
      </w:r>
    </w:p>
    <w:p w:rsidR="00EB6BAB" w:rsidRPr="00EB6BAB" w:rsidRDefault="00EB6BAB" w:rsidP="00FC5B8A">
      <w:pPr>
        <w:numPr>
          <w:ilvl w:val="0"/>
          <w:numId w:val="2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Wykonawców, którzy zalegają z uiszczaniem podatków, opłat lub składek na ubezpieczenia społeczne lub zdrowotne, z wyjątkiem przypadków, gdy uzyskali oni przewidziane prawem zwolnienie, odroczenie, rozłożenie na raty zaległych płatności lub wstrzymanie w całości wykonania decyzji właściwego organu;</w:t>
      </w:r>
    </w:p>
    <w:p w:rsidR="00EB6BAB" w:rsidRPr="00EB6BAB" w:rsidRDefault="00EB6BAB" w:rsidP="00FC5B8A">
      <w:pPr>
        <w:numPr>
          <w:ilvl w:val="0"/>
          <w:numId w:val="2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Osób fizycznych, które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EB6BAB" w:rsidRPr="00EB6BAB" w:rsidRDefault="00EB6BAB" w:rsidP="00FC5B8A">
      <w:pPr>
        <w:numPr>
          <w:ilvl w:val="0"/>
          <w:numId w:val="2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Spółek jawnych, których wspólnika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EB6BAB" w:rsidRPr="00EB6BAB" w:rsidRDefault="00EB6BAB" w:rsidP="00FC5B8A">
      <w:pPr>
        <w:numPr>
          <w:ilvl w:val="0"/>
          <w:numId w:val="2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lastRenderedPageBreak/>
        <w:t>Spółek partnerskich, których partnera lub członka zarządu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EB6BAB" w:rsidRPr="00EB6BAB" w:rsidRDefault="00EB6BAB" w:rsidP="00FC5B8A">
      <w:pPr>
        <w:numPr>
          <w:ilvl w:val="0"/>
          <w:numId w:val="2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Spółek komandytowych oraz spółek komandytowo-akcyjnych,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EB6BAB" w:rsidRPr="00EB6BAB" w:rsidRDefault="00EB6BAB" w:rsidP="00FC5B8A">
      <w:pPr>
        <w:numPr>
          <w:ilvl w:val="0"/>
          <w:numId w:val="2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:rsidR="00EB6BAB" w:rsidRPr="00EB6BAB" w:rsidRDefault="00EB6BAB" w:rsidP="00FC5B8A">
      <w:pPr>
        <w:numPr>
          <w:ilvl w:val="0"/>
          <w:numId w:val="2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Podmiotów zbiorowych, wobec których sąd orzekł zakaz ubiegania się o zamówienia na podstawie przepisów o odpowiedzialności podmiotów zbiorowych za czyny zabronione pod groźbą kary;</w:t>
      </w:r>
    </w:p>
    <w:p w:rsidR="00EB6BAB" w:rsidRPr="00EB6BAB" w:rsidRDefault="00EB6BAB" w:rsidP="00FC5B8A">
      <w:pPr>
        <w:numPr>
          <w:ilvl w:val="0"/>
          <w:numId w:val="29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Wykonawców, którzy wykonywali bezpośrednio czynności związane z przygotowaniem prowadzonego postępowania lub posługiwali się w celu sporządzenia oferty osobami uczestniczącymi w dokonywaniu tych czynności, chyba że udział tych wykonawców w postępowaniu nie utrudni uczciwej konkurencji; przepisu nie stosuje się do wykonawców, którym udziela się zamówienia na podstawie art. 62 ust. 1 pkt 2 lub art.67 ust. 1 pkt 1 i 2 ustawy – Prawo zamówień publicznych.</w:t>
      </w:r>
    </w:p>
    <w:p w:rsidR="00EB6BAB" w:rsidRPr="00EB6BAB" w:rsidRDefault="00EB6BAB" w:rsidP="00FC5B8A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B6BAB" w:rsidRPr="00EB6BAB" w:rsidRDefault="00EB6BAB" w:rsidP="00FC5B8A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</w:p>
    <w:p w:rsidR="00EB6BAB" w:rsidRPr="00EB6BAB" w:rsidRDefault="00EB6BAB" w:rsidP="00FC5B8A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 xml:space="preserve">                       (Miejscowość, data)</w:t>
      </w:r>
    </w:p>
    <w:p w:rsidR="00EB6BAB" w:rsidRPr="00EB6BAB" w:rsidRDefault="00EB6BAB" w:rsidP="00FC5B8A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………………………………………………………………………………</w:t>
      </w:r>
    </w:p>
    <w:p w:rsidR="00EB6BAB" w:rsidRPr="00EB6BAB" w:rsidRDefault="00EB6BAB" w:rsidP="00FC5B8A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6B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Podpisano (upoważniony przedstawiciel wykonawcy)</w:t>
      </w:r>
    </w:p>
    <w:p w:rsidR="00EB6BAB" w:rsidRPr="00EB6BAB" w:rsidRDefault="00EB6BAB" w:rsidP="00FC5B8A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EB6BAB" w:rsidRPr="00EB6BAB" w:rsidSect="00D03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3B5D"/>
    <w:multiLevelType w:val="hybridMultilevel"/>
    <w:tmpl w:val="773E1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1363F"/>
    <w:multiLevelType w:val="multilevel"/>
    <w:tmpl w:val="A538E1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03927"/>
    <w:multiLevelType w:val="hybridMultilevel"/>
    <w:tmpl w:val="9AE83C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CF27F1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A37FFB"/>
    <w:multiLevelType w:val="hybridMultilevel"/>
    <w:tmpl w:val="59EC3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9B04AF"/>
    <w:multiLevelType w:val="hybridMultilevel"/>
    <w:tmpl w:val="CED2C88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1F151A1"/>
    <w:multiLevelType w:val="hybridMultilevel"/>
    <w:tmpl w:val="1D860B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95227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D6F3545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44F6FF7"/>
    <w:multiLevelType w:val="hybridMultilevel"/>
    <w:tmpl w:val="7ED42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8E1342"/>
    <w:multiLevelType w:val="hybridMultilevel"/>
    <w:tmpl w:val="C9BE38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1790261"/>
    <w:multiLevelType w:val="multilevel"/>
    <w:tmpl w:val="C1546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79756C"/>
    <w:multiLevelType w:val="hybridMultilevel"/>
    <w:tmpl w:val="A2FAD2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5FD4EC8"/>
    <w:multiLevelType w:val="hybridMultilevel"/>
    <w:tmpl w:val="9CCA81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74975EB"/>
    <w:multiLevelType w:val="hybridMultilevel"/>
    <w:tmpl w:val="FF12EC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CE70DB0"/>
    <w:multiLevelType w:val="hybridMultilevel"/>
    <w:tmpl w:val="2F5A0B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24274C5"/>
    <w:multiLevelType w:val="hybridMultilevel"/>
    <w:tmpl w:val="6FB4C1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DE24FF"/>
    <w:multiLevelType w:val="hybridMultilevel"/>
    <w:tmpl w:val="2D2652F4"/>
    <w:lvl w:ilvl="0" w:tplc="9C74918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B8B2362"/>
    <w:multiLevelType w:val="hybridMultilevel"/>
    <w:tmpl w:val="D8525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0929C8"/>
    <w:multiLevelType w:val="hybridMultilevel"/>
    <w:tmpl w:val="2F02C3AA"/>
    <w:lvl w:ilvl="0" w:tplc="051C431C">
      <w:start w:val="1"/>
      <w:numFmt w:val="bullet"/>
      <w:lvlText w:val=""/>
      <w:lvlJc w:val="left"/>
      <w:pPr>
        <w:ind w:left="28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>
    <w:nsid w:val="674B72DB"/>
    <w:multiLevelType w:val="hybridMultilevel"/>
    <w:tmpl w:val="D77C71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34D30"/>
    <w:multiLevelType w:val="hybridMultilevel"/>
    <w:tmpl w:val="45B0C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4E116B"/>
    <w:multiLevelType w:val="hybridMultilevel"/>
    <w:tmpl w:val="2B0E03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16B67EC"/>
    <w:multiLevelType w:val="hybridMultilevel"/>
    <w:tmpl w:val="3BF6AB6E"/>
    <w:lvl w:ilvl="0" w:tplc="183AC00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3112E6"/>
    <w:multiLevelType w:val="hybridMultilevel"/>
    <w:tmpl w:val="D6C83A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8C5F53"/>
    <w:multiLevelType w:val="hybridMultilevel"/>
    <w:tmpl w:val="18F612F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A7E7642"/>
    <w:multiLevelType w:val="hybridMultilevel"/>
    <w:tmpl w:val="EAB0F066"/>
    <w:lvl w:ilvl="0" w:tplc="FE6ABA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105849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006724"/>
    <w:multiLevelType w:val="hybridMultilevel"/>
    <w:tmpl w:val="41A238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DAB6DFF"/>
    <w:multiLevelType w:val="hybridMultilevel"/>
    <w:tmpl w:val="1C4868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21"/>
  </w:num>
  <w:num w:numId="4">
    <w:abstractNumId w:val="18"/>
  </w:num>
  <w:num w:numId="5">
    <w:abstractNumId w:val="0"/>
  </w:num>
  <w:num w:numId="6">
    <w:abstractNumId w:val="9"/>
  </w:num>
  <w:num w:numId="7">
    <w:abstractNumId w:val="24"/>
  </w:num>
  <w:num w:numId="8">
    <w:abstractNumId w:val="11"/>
  </w:num>
  <w:num w:numId="9">
    <w:abstractNumId w:val="1"/>
  </w:num>
  <w:num w:numId="10">
    <w:abstractNumId w:val="16"/>
  </w:num>
  <w:num w:numId="11">
    <w:abstractNumId w:val="14"/>
  </w:num>
  <w:num w:numId="12">
    <w:abstractNumId w:val="22"/>
  </w:num>
  <w:num w:numId="13">
    <w:abstractNumId w:val="13"/>
  </w:num>
  <w:num w:numId="14">
    <w:abstractNumId w:val="4"/>
  </w:num>
  <w:num w:numId="15">
    <w:abstractNumId w:val="6"/>
  </w:num>
  <w:num w:numId="16">
    <w:abstractNumId w:val="2"/>
  </w:num>
  <w:num w:numId="17">
    <w:abstractNumId w:val="27"/>
  </w:num>
  <w:num w:numId="18">
    <w:abstractNumId w:val="10"/>
  </w:num>
  <w:num w:numId="19">
    <w:abstractNumId w:val="20"/>
  </w:num>
  <w:num w:numId="20">
    <w:abstractNumId w:val="12"/>
  </w:num>
  <w:num w:numId="21">
    <w:abstractNumId w:val="7"/>
  </w:num>
  <w:num w:numId="22">
    <w:abstractNumId w:val="3"/>
  </w:num>
  <w:num w:numId="23">
    <w:abstractNumId w:val="17"/>
  </w:num>
  <w:num w:numId="24">
    <w:abstractNumId w:val="25"/>
  </w:num>
  <w:num w:numId="25">
    <w:abstractNumId w:val="8"/>
  </w:num>
  <w:num w:numId="26">
    <w:abstractNumId w:val="5"/>
  </w:num>
  <w:num w:numId="27">
    <w:abstractNumId w:val="23"/>
  </w:num>
  <w:num w:numId="28">
    <w:abstractNumId w:val="19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B8E"/>
    <w:rsid w:val="00063704"/>
    <w:rsid w:val="000A56BC"/>
    <w:rsid w:val="000B3A27"/>
    <w:rsid w:val="00111A7F"/>
    <w:rsid w:val="0011666B"/>
    <w:rsid w:val="00120C27"/>
    <w:rsid w:val="00164D58"/>
    <w:rsid w:val="00184A6D"/>
    <w:rsid w:val="0022794A"/>
    <w:rsid w:val="002A3001"/>
    <w:rsid w:val="002C57DE"/>
    <w:rsid w:val="002D0780"/>
    <w:rsid w:val="00301447"/>
    <w:rsid w:val="003572AD"/>
    <w:rsid w:val="00425174"/>
    <w:rsid w:val="00450BC1"/>
    <w:rsid w:val="00483B7E"/>
    <w:rsid w:val="004B27C1"/>
    <w:rsid w:val="00521958"/>
    <w:rsid w:val="00532029"/>
    <w:rsid w:val="00557502"/>
    <w:rsid w:val="005A3EFB"/>
    <w:rsid w:val="005A7312"/>
    <w:rsid w:val="00623CE1"/>
    <w:rsid w:val="006A6469"/>
    <w:rsid w:val="0073348D"/>
    <w:rsid w:val="00781021"/>
    <w:rsid w:val="007B6B03"/>
    <w:rsid w:val="00825168"/>
    <w:rsid w:val="00826E9E"/>
    <w:rsid w:val="00864D52"/>
    <w:rsid w:val="00887CEE"/>
    <w:rsid w:val="008E39A2"/>
    <w:rsid w:val="00911562"/>
    <w:rsid w:val="00995362"/>
    <w:rsid w:val="009D0D7E"/>
    <w:rsid w:val="009D7BAC"/>
    <w:rsid w:val="00A758BB"/>
    <w:rsid w:val="00A77A12"/>
    <w:rsid w:val="00A8384F"/>
    <w:rsid w:val="00AA0373"/>
    <w:rsid w:val="00AA41E0"/>
    <w:rsid w:val="00B47E5C"/>
    <w:rsid w:val="00B653D3"/>
    <w:rsid w:val="00BA2CA7"/>
    <w:rsid w:val="00BB21A5"/>
    <w:rsid w:val="00BD21FD"/>
    <w:rsid w:val="00C77C2A"/>
    <w:rsid w:val="00C97803"/>
    <w:rsid w:val="00CA79DC"/>
    <w:rsid w:val="00CC47DF"/>
    <w:rsid w:val="00D01F5E"/>
    <w:rsid w:val="00D03FFB"/>
    <w:rsid w:val="00DD086B"/>
    <w:rsid w:val="00DE39AD"/>
    <w:rsid w:val="00E01EDB"/>
    <w:rsid w:val="00E800F7"/>
    <w:rsid w:val="00EB6BAB"/>
    <w:rsid w:val="00EF27B7"/>
    <w:rsid w:val="00F146D3"/>
    <w:rsid w:val="00F3181C"/>
    <w:rsid w:val="00F34D2D"/>
    <w:rsid w:val="00F34D83"/>
    <w:rsid w:val="00F35B8E"/>
    <w:rsid w:val="00FC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3FFB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F35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5B8E"/>
    <w:rPr>
      <w:rFonts w:ascii="Tahoma" w:hAnsi="Tahoma" w:cs="Tahoma"/>
      <w:sz w:val="16"/>
      <w:szCs w:val="16"/>
    </w:rPr>
  </w:style>
  <w:style w:type="paragraph" w:customStyle="1" w:styleId="bodybez">
    <w:name w:val="body bez"/>
    <w:uiPriority w:val="99"/>
    <w:rsid w:val="00120C27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eastAsia="Times New Roman" w:hAnsi="Univers-PL" w:cs="Univers-PL"/>
      <w:sz w:val="19"/>
      <w:szCs w:val="19"/>
    </w:rPr>
  </w:style>
  <w:style w:type="paragraph" w:styleId="Akapitzlist">
    <w:name w:val="List Paragraph"/>
    <w:basedOn w:val="Normalny"/>
    <w:uiPriority w:val="34"/>
    <w:qFormat/>
    <w:rsid w:val="00184A6D"/>
    <w:pPr>
      <w:ind w:left="720"/>
    </w:pPr>
  </w:style>
  <w:style w:type="character" w:styleId="Hipercze">
    <w:name w:val="Hyperlink"/>
    <w:basedOn w:val="Domylnaczcionkaakapitu"/>
    <w:uiPriority w:val="99"/>
    <w:semiHidden/>
    <w:unhideWhenUsed/>
    <w:rsid w:val="00C978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61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1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859753-9F1A-4173-A4CB-2D6CE0F2D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722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Goleniowie</Company>
  <LinksUpToDate>false</LinksUpToDate>
  <CharactersWithSpaces>5050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basia</cp:lastModifiedBy>
  <cp:revision>13</cp:revision>
  <cp:lastPrinted>2012-08-30T12:17:00Z</cp:lastPrinted>
  <dcterms:created xsi:type="dcterms:W3CDTF">2012-08-09T12:23:00Z</dcterms:created>
  <dcterms:modified xsi:type="dcterms:W3CDTF">2012-11-27T13:19:00Z</dcterms:modified>
</cp:coreProperties>
</file>